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97" w:rsidRDefault="001D0297" w:rsidP="001D0297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Załącznik Nr 6 do Zarządzenia Nr 49/2019 Dyrektora MOPS z dnia 30.08.2019r.</w:t>
      </w:r>
    </w:p>
    <w:p w:rsidR="001D0297" w:rsidRDefault="001D0297" w:rsidP="001D0297">
      <w:pPr>
        <w:tabs>
          <w:tab w:val="right" w:pos="9072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0297" w:rsidRDefault="001D0297" w:rsidP="001D0297">
      <w:pPr>
        <w:tabs>
          <w:tab w:val="right" w:pos="9072"/>
        </w:tabs>
        <w:spacing w:after="120" w:line="276" w:lineRule="auto"/>
        <w:rPr>
          <w:rFonts w:ascii="Cambria" w:eastAsia="Calibri" w:hAnsi="Cambria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Imię i nazwisko …………………..………………………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D0297" w:rsidRPr="001D0297" w:rsidRDefault="001D0297" w:rsidP="001D0297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zamieszkania ………………………………………..</w:t>
      </w:r>
    </w:p>
    <w:p w:rsidR="001D0297" w:rsidRDefault="001D0297" w:rsidP="001D029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:rsidR="001D0297" w:rsidRDefault="001D0297" w:rsidP="001D029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osoby zobowiązanej  do ponoszenia odpłatności za pobyt członka rodziny w domu pomocy społecznej</w:t>
      </w:r>
    </w:p>
    <w:p w:rsidR="001D0297" w:rsidRDefault="001D0297" w:rsidP="001D0297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 niżej podpisany/a pouczony/a o przepisach, wynikających z Ustawy z dnia 12 marca 2004 r. </w:t>
      </w:r>
      <w:r>
        <w:rPr>
          <w:rFonts w:ascii="Times New Roman" w:eastAsia="Calibri" w:hAnsi="Times New Roman" w:cs="Times New Roman"/>
        </w:rPr>
        <w:br/>
        <w:t xml:space="preserve">o pomocy społecznej zgodnie z art. 61 ust. 1,2, dotyczących odpłatności za pobyt członka rodziny </w:t>
      </w:r>
      <w:r>
        <w:rPr>
          <w:rFonts w:ascii="Times New Roman" w:eastAsia="Calibri" w:hAnsi="Times New Roman" w:cs="Times New Roman"/>
        </w:rPr>
        <w:br/>
        <w:t xml:space="preserve">w Domu Pomocy Społecznej, </w:t>
      </w:r>
      <w:proofErr w:type="spellStart"/>
      <w:r>
        <w:rPr>
          <w:rFonts w:ascii="Times New Roman" w:eastAsia="Calibri" w:hAnsi="Times New Roman" w:cs="Times New Roman"/>
        </w:rPr>
        <w:t>tj</w:t>
      </w:r>
      <w:proofErr w:type="spellEnd"/>
      <w:r>
        <w:rPr>
          <w:rFonts w:ascii="Times New Roman" w:eastAsia="Calibri" w:hAnsi="Times New Roman" w:cs="Times New Roman"/>
        </w:rPr>
        <w:t>:</w:t>
      </w:r>
    </w:p>
    <w:p w:rsidR="001D0297" w:rsidRDefault="001D0297" w:rsidP="001D0297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Art 61. 1. Obowiązani do wnoszenia opłaty za pobyt w domu pomocy społecznej</w:t>
      </w:r>
      <w:bookmarkStart w:id="0" w:name="_GoBack"/>
      <w:bookmarkEnd w:id="0"/>
      <w:r>
        <w:rPr>
          <w:rFonts w:ascii="Times New Roman" w:eastAsia="Calibri" w:hAnsi="Times New Roman" w:cs="Times New Roman"/>
          <w:i/>
        </w:rPr>
        <w:t xml:space="preserve"> są w kolejności:</w:t>
      </w:r>
    </w:p>
    <w:p w:rsidR="001D0297" w:rsidRDefault="001D0297" w:rsidP="001D029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1) mieszkaniec domu, a w przypadku osób małoletnich przedstawiciel ustawowy z dochodów dziecka,</w:t>
      </w:r>
    </w:p>
    <w:p w:rsidR="001D0297" w:rsidRDefault="001D0297" w:rsidP="001D029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2) małżonek, zstępni przed wstępnymi,</w:t>
      </w:r>
    </w:p>
    <w:p w:rsidR="001D0297" w:rsidRDefault="001D0297" w:rsidP="001D029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3) gmina, z której osoba została skierowana do </w:t>
      </w:r>
      <w:proofErr w:type="spellStart"/>
      <w:r>
        <w:rPr>
          <w:rFonts w:ascii="Times New Roman" w:eastAsia="Calibri" w:hAnsi="Times New Roman" w:cs="Times New Roman"/>
          <w:i/>
        </w:rPr>
        <w:t>dps</w:t>
      </w:r>
      <w:proofErr w:type="spellEnd"/>
      <w:r>
        <w:rPr>
          <w:rFonts w:ascii="Times New Roman" w:eastAsia="Calibri" w:hAnsi="Times New Roman" w:cs="Times New Roman"/>
          <w:i/>
        </w:rPr>
        <w:t xml:space="preserve"> – przy czym osoby i gmina określone w </w:t>
      </w:r>
      <w:proofErr w:type="spellStart"/>
      <w:r>
        <w:rPr>
          <w:rFonts w:ascii="Times New Roman" w:eastAsia="Calibri" w:hAnsi="Times New Roman" w:cs="Times New Roman"/>
          <w:i/>
        </w:rPr>
        <w:t>pkt</w:t>
      </w:r>
      <w:proofErr w:type="spellEnd"/>
      <w:r>
        <w:rPr>
          <w:rFonts w:ascii="Times New Roman" w:eastAsia="Calibri" w:hAnsi="Times New Roman" w:cs="Times New Roman"/>
          <w:i/>
        </w:rPr>
        <w:t xml:space="preserve"> 2 i 3 nie mają obowiązku wnoszenia opłat, jeżeli mieszkaniec domu ponosi pełną odpłatność.</w:t>
      </w:r>
    </w:p>
    <w:p w:rsidR="001D0297" w:rsidRDefault="001D0297" w:rsidP="001D029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2</w:t>
      </w:r>
      <w:r>
        <w:rPr>
          <w:rFonts w:ascii="Times New Roman" w:eastAsia="Calibri" w:hAnsi="Times New Roman" w:cs="Times New Roman"/>
          <w:i/>
        </w:rPr>
        <w:t>. Opłatę za pobyt w domu pomocy społecznej wnoszą:</w:t>
      </w:r>
    </w:p>
    <w:p w:rsidR="001D0297" w:rsidRDefault="001D0297" w:rsidP="001D029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1) mieszkaniec domu, nie więcej jednak niż 70 % swojego dochodu</w:t>
      </w:r>
    </w:p>
    <w:p w:rsidR="001D0297" w:rsidRDefault="001D0297" w:rsidP="001D029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2) małżonek, zstępni przed wstępnymi - zgodnie z zawartą umową w trybie art. 103 ust 2 Ustawy </w:t>
      </w:r>
      <w:r>
        <w:rPr>
          <w:rFonts w:ascii="Times New Roman" w:eastAsia="Calibri" w:hAnsi="Times New Roman" w:cs="Times New Roman"/>
          <w:i/>
        </w:rPr>
        <w:br/>
        <w:t>o pomocy społecznej</w:t>
      </w:r>
    </w:p>
    <w:p w:rsidR="001D0297" w:rsidRDefault="001D0297" w:rsidP="001D029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a) w przypadku osoby samotnie gospodarującej, jeżeli dochód jest wyższy niż 300 % kryterium dochodowego osoby samotnie gospodarującej, jednak kwota dochodu pozostająca po wniesieniu opłaty nie może być niższa niż 300% tego kryterium </w:t>
      </w:r>
    </w:p>
    <w:p w:rsidR="001D0297" w:rsidRDefault="001D0297" w:rsidP="001D029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b) w przypadku osoby w rodzinie, jeżeli posiadany dochód na osobę jest wyższy niż 300 % kryterium dochodowego na osobę w rodzinie, z tym że kwota dochodu pozostająca po wniesieniu opłaty nie może być niższa niż 300 % kryterium dochodowego na osobę w rodzinie </w:t>
      </w:r>
    </w:p>
    <w:p w:rsidR="001D0297" w:rsidRDefault="001D0297" w:rsidP="001D029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3) gmina, z której osoba została skierowana do </w:t>
      </w:r>
      <w:proofErr w:type="spellStart"/>
      <w:r>
        <w:rPr>
          <w:rFonts w:ascii="Times New Roman" w:eastAsia="Calibri" w:hAnsi="Times New Roman" w:cs="Times New Roman"/>
          <w:i/>
        </w:rPr>
        <w:t>dps</w:t>
      </w:r>
      <w:proofErr w:type="spellEnd"/>
      <w:r>
        <w:rPr>
          <w:rFonts w:ascii="Times New Roman" w:eastAsia="Calibri" w:hAnsi="Times New Roman" w:cs="Times New Roman"/>
          <w:i/>
        </w:rPr>
        <w:t xml:space="preserve"> w wysokości różnicy między średnim kosztem utrzymania w </w:t>
      </w:r>
      <w:proofErr w:type="spellStart"/>
      <w:r>
        <w:rPr>
          <w:rFonts w:ascii="Times New Roman" w:eastAsia="Calibri" w:hAnsi="Times New Roman" w:cs="Times New Roman"/>
          <w:i/>
        </w:rPr>
        <w:t>dps</w:t>
      </w:r>
      <w:proofErr w:type="spellEnd"/>
      <w:r>
        <w:rPr>
          <w:rFonts w:ascii="Times New Roman" w:eastAsia="Calibri" w:hAnsi="Times New Roman" w:cs="Times New Roman"/>
          <w:i/>
        </w:rPr>
        <w:t xml:space="preserve"> a opłatami wnoszonymi przez osoby, o których mowa w </w:t>
      </w:r>
      <w:proofErr w:type="spellStart"/>
      <w:r>
        <w:rPr>
          <w:rFonts w:ascii="Times New Roman" w:eastAsia="Calibri" w:hAnsi="Times New Roman" w:cs="Times New Roman"/>
          <w:i/>
        </w:rPr>
        <w:t>pkt</w:t>
      </w:r>
      <w:proofErr w:type="spellEnd"/>
      <w:r>
        <w:rPr>
          <w:rFonts w:ascii="Times New Roman" w:eastAsia="Calibri" w:hAnsi="Times New Roman" w:cs="Times New Roman"/>
          <w:i/>
        </w:rPr>
        <w:t xml:space="preserve"> 1 i 2;</w:t>
      </w:r>
    </w:p>
    <w:p w:rsidR="001D0297" w:rsidRDefault="001D0297" w:rsidP="001D0297">
      <w:pPr>
        <w:spacing w:after="20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składam oświadczenie następującej treści:</w:t>
      </w:r>
    </w:p>
    <w:p w:rsidR="001D0297" w:rsidRPr="001D0297" w:rsidRDefault="001D0297" w:rsidP="001D029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mój dochód jest wyższy niż 300% kryterium dochodowego określonego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w art.8 ust. 1 ustawy o pomocy społecznej, wynoszącego dla osoby samotnie gospodarującej - 776,00 zł* / na osobę w rodzinie – 600,00 zł*  i  kwota dochodu pozostająca po wniesieniu opłaty za pobyt członka rodziny w DPS, nie jest niższa niż 300% kryterium dochodowego na osobę samotnie gospodarującą/ na osobę w rodzinie.</w:t>
      </w:r>
    </w:p>
    <w:p w:rsidR="001D0297" w:rsidRDefault="001D0297" w:rsidP="001D0297">
      <w:pPr>
        <w:tabs>
          <w:tab w:val="left" w:pos="6555"/>
        </w:tabs>
        <w:spacing w:after="0" w:line="240" w:lineRule="auto"/>
        <w:ind w:firstLine="5812"/>
      </w:pPr>
      <w:r>
        <w:t>………………………………..………………</w:t>
      </w:r>
    </w:p>
    <w:p w:rsidR="001D0297" w:rsidRDefault="001D0297" w:rsidP="001D0297">
      <w:pPr>
        <w:tabs>
          <w:tab w:val="left" w:pos="6585"/>
        </w:tabs>
        <w:spacing w:after="0" w:line="240" w:lineRule="auto"/>
        <w:ind w:left="284" w:hanging="284"/>
        <w:rPr>
          <w:sz w:val="20"/>
          <w:szCs w:val="20"/>
        </w:rPr>
      </w:pPr>
      <w:r>
        <w:t xml:space="preserve">                    </w:t>
      </w:r>
      <w:r>
        <w:tab/>
        <w:t>(</w:t>
      </w:r>
      <w:r>
        <w:rPr>
          <w:sz w:val="20"/>
          <w:szCs w:val="20"/>
        </w:rPr>
        <w:t>czytelny podpis)</w:t>
      </w:r>
    </w:p>
    <w:p w:rsidR="001D0297" w:rsidRDefault="001D0297" w:rsidP="001D0297">
      <w:pPr>
        <w:tabs>
          <w:tab w:val="left" w:pos="6585"/>
        </w:tabs>
        <w:spacing w:after="0" w:line="240" w:lineRule="auto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*) zaznaczyć właściwą sytuację rodzinną</w:t>
      </w:r>
    </w:p>
    <w:p w:rsidR="00F73785" w:rsidRDefault="00F73785"/>
    <w:sectPr w:rsidR="00F73785" w:rsidSect="00F7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D0297"/>
    <w:rsid w:val="001D0297"/>
    <w:rsid w:val="00F7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9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basiadul</dc:creator>
  <cp:keywords/>
  <dc:description/>
  <cp:lastModifiedBy>basiadul</cp:lastModifiedBy>
  <cp:revision>3</cp:revision>
  <dcterms:created xsi:type="dcterms:W3CDTF">2022-01-31T10:31:00Z</dcterms:created>
  <dcterms:modified xsi:type="dcterms:W3CDTF">2022-01-31T10:31:00Z</dcterms:modified>
</cp:coreProperties>
</file>